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0829B" w14:textId="77777777" w:rsidR="00063B9E" w:rsidRDefault="00063B9E" w:rsidP="00063B9E">
      <w:pPr>
        <w:pStyle w:val="Header"/>
      </w:pPr>
      <w:r>
        <w:t>IN THE NAME OF AND BY THE AUTHORITY OF THE STATE OF OHIO</w:t>
      </w:r>
    </w:p>
    <w:p w14:paraId="1F9F2DB5" w14:textId="77777777" w:rsidR="00063B9E" w:rsidRDefault="00063B9E" w:rsidP="00063B9E"/>
    <w:p w14:paraId="38A9317A" w14:textId="77777777" w:rsidR="00063B9E" w:rsidRDefault="00063B9E" w:rsidP="00063B9E">
      <w:r>
        <w:t xml:space="preserve">WHEREAS, assistive technology is any item, piece of equipment, software program, or product system used to increase, maintain or improve the functional capabilities of </w:t>
      </w:r>
      <w:proofErr w:type="spellStart"/>
      <w:r>
        <w:t>peope</w:t>
      </w:r>
      <w:proofErr w:type="spellEnd"/>
      <w:r>
        <w:t xml:space="preserve"> with disabilities; and</w:t>
      </w:r>
    </w:p>
    <w:p w14:paraId="4DDBDC0D" w14:textId="77777777" w:rsidR="00063B9E" w:rsidRDefault="00063B9E" w:rsidP="00063B9E"/>
    <w:p w14:paraId="0695CA8C" w14:textId="77777777" w:rsidR="00063B9E" w:rsidRDefault="00063B9E" w:rsidP="00063B9E">
      <w:proofErr w:type="gramStart"/>
      <w:r>
        <w:t>WHEREAS,</w:t>
      </w:r>
      <w:proofErr w:type="gramEnd"/>
      <w:r>
        <w:t xml:space="preserve"> assistive technology can be life-changing and key to overall independence; and</w:t>
      </w:r>
    </w:p>
    <w:p w14:paraId="3B881EF2" w14:textId="77777777" w:rsidR="00063B9E" w:rsidRDefault="00063B9E" w:rsidP="00063B9E"/>
    <w:p w14:paraId="70180BB1" w14:textId="77777777" w:rsidR="00063B9E" w:rsidRDefault="00063B9E" w:rsidP="00063B9E">
      <w:proofErr w:type="gramStart"/>
      <w:r>
        <w:t>WHEREAS,</w:t>
      </w:r>
      <w:proofErr w:type="gramEnd"/>
      <w:r>
        <w:t xml:space="preserve"> the Assistive Technology (AT) Act of 2004 authorized funding for states to conduct needs assessments and develop and implement a system of technology-related assistance for consumers; and</w:t>
      </w:r>
    </w:p>
    <w:p w14:paraId="65858713" w14:textId="77777777" w:rsidR="00063B9E" w:rsidRDefault="00063B9E" w:rsidP="00063B9E"/>
    <w:p w14:paraId="4E9BD4D2" w14:textId="77777777" w:rsidR="00063B9E" w:rsidRDefault="00063B9E" w:rsidP="00063B9E">
      <w:r>
        <w:t xml:space="preserve">WHEREAS, Assistive Technology of Ohio (AT Ohio), at The Ohio State University, is </w:t>
      </w:r>
      <w:proofErr w:type="spellStart"/>
      <w:proofErr w:type="gramStart"/>
      <w:r>
        <w:t>Ohio;s</w:t>
      </w:r>
      <w:proofErr w:type="spellEnd"/>
      <w:proofErr w:type="gramEnd"/>
      <w:r>
        <w:t xml:space="preserve"> official Tech Act program and offers programs to help Ohioans with disabilities learn about and acquire assistive technology to succeed in school, obtain and maintain employment, and live more independent live and connected lives; and</w:t>
      </w:r>
    </w:p>
    <w:p w14:paraId="4B404BDD" w14:textId="77777777" w:rsidR="00063B9E" w:rsidRDefault="00063B9E" w:rsidP="00063B9E"/>
    <w:p w14:paraId="7CAB3360" w14:textId="77777777" w:rsidR="00063B9E" w:rsidRDefault="00063B9E" w:rsidP="00063B9E">
      <w:r>
        <w:t xml:space="preserve">WHEREAS, as part of Ohio’s Technology First initiative, the Ohio Department of Developmental Disabilities (DODD) works with county boards of developmental disabilities to ensure technology is considered as part of all service and support plans for people with disabilities; and </w:t>
      </w:r>
    </w:p>
    <w:p w14:paraId="4EDEDEC3" w14:textId="77777777" w:rsidR="00063B9E" w:rsidRDefault="00063B9E" w:rsidP="00063B9E"/>
    <w:p w14:paraId="5714C677" w14:textId="77777777" w:rsidR="00063B9E" w:rsidRDefault="00063B9E" w:rsidP="00063B9E">
      <w:r>
        <w:t xml:space="preserve">WHEREAS, from 2018 to 2021, the Technology First initiative has seen a 53% increase in authorizations for remote support and assistive technology services, with 84 counties taking part; and </w:t>
      </w:r>
    </w:p>
    <w:p w14:paraId="530EA516" w14:textId="77777777" w:rsidR="00063B9E" w:rsidRDefault="00063B9E" w:rsidP="00063B9E"/>
    <w:p w14:paraId="73E01F5F" w14:textId="77777777" w:rsidR="00063B9E" w:rsidRDefault="00063B9E" w:rsidP="00063B9E">
      <w:r>
        <w:t>WHEREAS, by raising awareness about assistive technology, Ohio is calling attention to its value and encouraging its use.</w:t>
      </w:r>
    </w:p>
    <w:p w14:paraId="78206C4E" w14:textId="77777777" w:rsidR="00063B9E" w:rsidRDefault="00063B9E" w:rsidP="00063B9E"/>
    <w:p w14:paraId="0EE7E2A7" w14:textId="77777777" w:rsidR="00063B9E" w:rsidRDefault="00063B9E" w:rsidP="00063B9E">
      <w:r>
        <w:t>NOW. THEREFORE, We, Mike DeWine and Jon Husted, Governor and Lieutenant Governor of the State of Ohio, do hereby recognize</w:t>
      </w:r>
    </w:p>
    <w:p w14:paraId="70EECCF3" w14:textId="77777777" w:rsidR="00063B9E" w:rsidRDefault="00063B9E" w:rsidP="00063B9E"/>
    <w:p w14:paraId="14396D88" w14:textId="77777777" w:rsidR="00063B9E" w:rsidRDefault="00063B9E" w:rsidP="00063B9E">
      <w:r>
        <w:t>ASSISTIVE TECHNOLOGY AWARENESS DAY</w:t>
      </w:r>
    </w:p>
    <w:p w14:paraId="7A2BB991" w14:textId="77777777" w:rsidR="00063B9E" w:rsidRDefault="00063B9E" w:rsidP="00063B9E">
      <w:r>
        <w:t xml:space="preserve"> </w:t>
      </w:r>
    </w:p>
    <w:p w14:paraId="7A7AF498" w14:textId="77777777" w:rsidR="00063B9E" w:rsidRDefault="00063B9E" w:rsidP="00063B9E">
      <w:r>
        <w:t>On this 14</w:t>
      </w:r>
      <w:r w:rsidRPr="00D37515">
        <w:rPr>
          <w:vertAlign w:val="superscript"/>
        </w:rPr>
        <w:t>th</w:t>
      </w:r>
      <w:r>
        <w:t xml:space="preserve"> day of April 2021</w:t>
      </w:r>
    </w:p>
    <w:p w14:paraId="5A067469" w14:textId="77777777" w:rsidR="00063B9E" w:rsidRDefault="00063B9E" w:rsidP="00063B9E"/>
    <w:p w14:paraId="44ACD076" w14:textId="77777777" w:rsidR="00063B9E" w:rsidRDefault="00063B9E" w:rsidP="00063B9E">
      <w:r>
        <w:t>Signed by Mike DeWine, Governor and Jon Husted, Lieutenant Governor</w:t>
      </w:r>
    </w:p>
    <w:p w14:paraId="5A30D1A2" w14:textId="77777777" w:rsidR="00103693" w:rsidRDefault="00103693"/>
    <w:sectPr w:rsidR="00103693" w:rsidSect="00AB6F7B">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6236C" w14:textId="77777777" w:rsidR="007F149A" w:rsidRDefault="00063B9E">
    <w:pPr>
      <w:pStyle w:val="Header"/>
    </w:pPr>
  </w:p>
  <w:p w14:paraId="3049B6EF" w14:textId="77777777" w:rsidR="007F149A" w:rsidRDefault="00063B9E">
    <w:pPr>
      <w:pStyle w:val="Header"/>
    </w:pPr>
  </w:p>
  <w:p w14:paraId="16FBBA5B" w14:textId="77777777" w:rsidR="007F149A" w:rsidRDefault="00063B9E">
    <w:pPr>
      <w:pStyle w:val="Header"/>
    </w:pPr>
  </w:p>
  <w:p w14:paraId="5228EC21" w14:textId="77777777" w:rsidR="007F149A" w:rsidRDefault="00063B9E">
    <w:pPr>
      <w:pStyle w:val="Header"/>
    </w:pPr>
    <w:r>
      <w:t>IN</w:t>
    </w:r>
    <w:r>
      <w:t xml:space="preserve"> THE </w:t>
    </w:r>
    <w:r>
      <w:t>NAME OF</w:t>
    </w:r>
    <w:r>
      <w:t xml:space="preserve"> </w:t>
    </w:r>
    <w:r>
      <w:t>AND BY THE AUTHORITY O</w:t>
    </w:r>
    <w:r>
      <w:t>F</w:t>
    </w:r>
    <w:r>
      <w:t xml:space="preserve"> THE STATE OF OHIO</w:t>
    </w:r>
  </w:p>
  <w:p w14:paraId="06F79B3D" w14:textId="77777777" w:rsidR="007F149A" w:rsidRDefault="00063B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B9E"/>
    <w:rsid w:val="00063B9E"/>
    <w:rsid w:val="00103693"/>
    <w:rsid w:val="00AB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9CBC14"/>
  <w15:chartTrackingRefBased/>
  <w15:docId w15:val="{BE6FF470-B6A5-3F41-96DB-3B567833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B9E"/>
    <w:pPr>
      <w:tabs>
        <w:tab w:val="center" w:pos="4680"/>
        <w:tab w:val="right" w:pos="9360"/>
      </w:tabs>
    </w:pPr>
  </w:style>
  <w:style w:type="character" w:customStyle="1" w:styleId="HeaderChar">
    <w:name w:val="Header Char"/>
    <w:basedOn w:val="DefaultParagraphFont"/>
    <w:link w:val="Header"/>
    <w:uiPriority w:val="99"/>
    <w:rsid w:val="00063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Spetka, Gaye</dc:creator>
  <cp:keywords/>
  <dc:description/>
  <cp:lastModifiedBy>Spetka, Gaye</cp:lastModifiedBy>
  <cp:revision>1</cp:revision>
  <dcterms:created xsi:type="dcterms:W3CDTF">2021-04-14T17:07:00Z</dcterms:created>
  <dcterms:modified xsi:type="dcterms:W3CDTF">2021-04-14T17:08:00Z</dcterms:modified>
</cp:coreProperties>
</file>